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5" w:rsidRDefault="00317A45" w:rsidP="00317A45">
      <w:pPr>
        <w:jc w:val="center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BC2968">
        <w:rPr>
          <w:rFonts w:ascii="Verdana" w:eastAsia="Times New Roman" w:hAnsi="Verdana" w:cs="Arial"/>
          <w:b/>
          <w:sz w:val="20"/>
          <w:szCs w:val="20"/>
          <w:lang w:eastAsia="it-IT"/>
        </w:rPr>
        <w:t>Prime predicazioni di Pa</w:t>
      </w:r>
      <w:r w:rsidR="00585189" w:rsidRPr="00BC2968">
        <w:rPr>
          <w:rFonts w:ascii="Verdana" w:eastAsia="Times New Roman" w:hAnsi="Verdana" w:cs="Arial"/>
          <w:b/>
          <w:sz w:val="20"/>
          <w:szCs w:val="20"/>
          <w:lang w:eastAsia="it-IT"/>
        </w:rPr>
        <w:t>o</w:t>
      </w:r>
      <w:r w:rsidRPr="00BC2968">
        <w:rPr>
          <w:rFonts w:ascii="Verdana" w:eastAsia="Times New Roman" w:hAnsi="Verdana" w:cs="Arial"/>
          <w:b/>
          <w:sz w:val="20"/>
          <w:szCs w:val="20"/>
          <w:lang w:eastAsia="it-IT"/>
        </w:rPr>
        <w:t>lo</w:t>
      </w:r>
      <w:r w:rsidR="006D7D17" w:rsidRPr="006D7D17">
        <w:rPr>
          <w:rFonts w:ascii="Verdana" w:eastAsia="Times New Roman" w:hAnsi="Verdana" w:cs="Arial"/>
          <w:sz w:val="20"/>
          <w:szCs w:val="20"/>
          <w:lang w:eastAsia="it-IT"/>
        </w:rPr>
        <w:t xml:space="preserve"> (</w:t>
      </w:r>
      <w:r w:rsidR="006D7D17">
        <w:t>13,1-17.23-42)</w:t>
      </w:r>
    </w:p>
    <w:p w:rsidR="009D3797" w:rsidRPr="009D3797" w:rsidRDefault="009D3797" w:rsidP="00317A45">
      <w:pPr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9D3797">
        <w:rPr>
          <w:rFonts w:ascii="Verdana" w:eastAsia="Times New Roman" w:hAnsi="Verdana" w:cs="Arial"/>
          <w:sz w:val="20"/>
          <w:szCs w:val="20"/>
          <w:lang w:eastAsia="it-IT"/>
        </w:rPr>
        <w:t>Introduzione</w:t>
      </w:r>
    </w:p>
    <w:p w:rsidR="00CB20D1" w:rsidRPr="00E6020F" w:rsidRDefault="00E6020F" w:rsidP="006D7D17">
      <w:pPr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Gli Apostoli e tra loro Paolo, grande viaggiatore e dispensatore della Parola di Dio, n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on 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furono 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>esattam</w:t>
      </w:r>
      <w:r>
        <w:rPr>
          <w:rFonts w:ascii="Verdana" w:eastAsia="Times New Roman" w:hAnsi="Verdana" w:cs="Arial"/>
          <w:sz w:val="20"/>
          <w:szCs w:val="20"/>
          <w:lang w:eastAsia="it-IT"/>
        </w:rPr>
        <w:t>ente annunciatori della Parola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>, nel senso che loro fabbrica</w:t>
      </w:r>
      <w:r w:rsidR="007D6152">
        <w:rPr>
          <w:rFonts w:ascii="Verdana" w:eastAsia="Times New Roman" w:hAnsi="Verdana" w:cs="Arial"/>
          <w:sz w:val="20"/>
          <w:szCs w:val="20"/>
          <w:lang w:eastAsia="it-IT"/>
        </w:rPr>
        <w:t>va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no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un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messaggio, lo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perfeziona</w:t>
      </w:r>
      <w:r w:rsidR="007D6152">
        <w:rPr>
          <w:rFonts w:ascii="Verdana" w:eastAsia="Times New Roman" w:hAnsi="Verdana" w:cs="Arial"/>
          <w:sz w:val="20"/>
          <w:szCs w:val="20"/>
          <w:lang w:eastAsia="it-IT"/>
        </w:rPr>
        <w:t>va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 xml:space="preserve">no  a secondo le loro </w:t>
      </w:r>
      <w:r w:rsidR="007D6152">
        <w:rPr>
          <w:rFonts w:ascii="Verdana" w:eastAsia="Times New Roman" w:hAnsi="Verdana" w:cs="Arial"/>
          <w:sz w:val="20"/>
          <w:szCs w:val="20"/>
          <w:lang w:eastAsia="it-IT"/>
        </w:rPr>
        <w:t>esigenze e poi lo trasmetteva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no agli altri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, a seconda delle occasioni più o meno favorevoli. Essi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 xml:space="preserve">invece furono al servizio di quella Parola 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a loro annunciata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per impegnarsi a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valorizzare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e diffondere l’eco che la P</w:t>
      </w:r>
      <w:r w:rsidR="00317A45"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arola di Dio suscita nel cuore 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di ogni persona, riflessione, turbamento, desiderio di cambiare stile di vi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>ta e sentire il bisogno di rende</w:t>
      </w:r>
      <w:r w:rsidR="00831E5D">
        <w:rPr>
          <w:rFonts w:ascii="Verdana" w:eastAsia="Times New Roman" w:hAnsi="Verdana" w:cs="Arial"/>
          <w:sz w:val="20"/>
          <w:szCs w:val="20"/>
          <w:lang w:eastAsia="it-IT"/>
        </w:rPr>
        <w:t>r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>si utile a chi sta vicino a lui, a chi ha bisogno di lui</w:t>
      </w:r>
    </w:p>
    <w:p w:rsidR="00702C23" w:rsidRDefault="00317A45" w:rsidP="006D7D17">
      <w:pPr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I missionari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 xml:space="preserve">, come Paolo,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>furono  coloro che resero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testimonianza a quella parola ascoltata, ricevuta, che riecheggia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>va nel loro cuore, che attraeva e ancora attrae a sé l’adesione e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la fede. I missionari 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 xml:space="preserve">di ieri e di oggi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non sono gli organizzatori di una certa impresa associativa, non sono neanche i propugnatori di una certa dottrina che </w:t>
      </w:r>
      <w:proofErr w:type="spellStart"/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dev</w:t>
      </w:r>
      <w:proofErr w:type="spellEnd"/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’essere inoculata nei propri interlocutori.</w:t>
      </w:r>
      <w:r w:rsidR="003D725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I missionari sono testimoni della presenza del mistero</w:t>
      </w:r>
      <w:r w:rsidR="004B3EE1">
        <w:rPr>
          <w:rFonts w:ascii="Verdana" w:eastAsia="Times New Roman" w:hAnsi="Verdana" w:cs="Arial"/>
          <w:sz w:val="20"/>
          <w:szCs w:val="20"/>
          <w:lang w:eastAsia="it-IT"/>
        </w:rPr>
        <w:t xml:space="preserve"> di Dio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 xml:space="preserve">che aleggia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nel cuore dell’uomo: 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 xml:space="preserve">di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quella presenza che è parlante, che è penetrante, che è coinvolgente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 xml:space="preserve"> e per questo farne prendere coscienza a tutti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. Là dove 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>soffia con potenza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 xml:space="preserve"> lo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Spirito Santo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gli uomini sono chiamati a incontrare il Signore Gesù, sono chiamati a riconoscere nel Signore Gesù il compagno, l’amico, il fratello della loro vita. Potenz</w:t>
      </w:r>
      <w:r w:rsidR="00585189">
        <w:rPr>
          <w:rFonts w:ascii="Verdana" w:eastAsia="Times New Roman" w:hAnsi="Verdana" w:cs="Arial"/>
          <w:sz w:val="20"/>
          <w:szCs w:val="20"/>
          <w:lang w:eastAsia="it-IT"/>
        </w:rPr>
        <w:t>a dello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Spirito Santo che rende profeti, che rende gli uomini capaci di chiamare per nome il Signore glorioso: Gesù. E’ l’opera di Dio. Certo la presenza dei nostri missionari non è superflua, mai, ma bisogna che ne intendiamo bene la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modalità, il contenuto, il valore specifico.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>Se vogliamo partire da un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punto 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>fermo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, dobbiamo guardare a Gesù Cristo, l’inviato del Padre, il primo e fondamentale missionario. Per rivelare il suo amore per l’uomo, per illuminarlo, perdonarlo e salvarlo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Dio ha mandato nel mondo il suo Figlio unigenito. Egli è venuto per salvare tutti gli uomini. Egli è morto per la 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 xml:space="preserve">nostra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salvezza ed è risorto per la speranza di tutti.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La Chiesa 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 xml:space="preserve">fu fondata ed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esiste per continuare l’opera salvifica di Gesù. 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>L</w:t>
      </w:r>
      <w:r w:rsidR="00A57A83">
        <w:rPr>
          <w:rFonts w:ascii="Verdana" w:eastAsia="Times New Roman" w:hAnsi="Verdana" w:cs="Arial"/>
          <w:sz w:val="20"/>
          <w:szCs w:val="20"/>
          <w:lang w:eastAsia="it-IT"/>
        </w:rPr>
        <w:t>a</w:t>
      </w:r>
      <w:r w:rsidR="003471FB">
        <w:rPr>
          <w:rFonts w:ascii="Verdana" w:eastAsia="Times New Roman" w:hAnsi="Verdana" w:cs="Arial"/>
          <w:sz w:val="20"/>
          <w:szCs w:val="20"/>
          <w:lang w:eastAsia="it-IT"/>
        </w:rPr>
        <w:t xml:space="preserve"> chiesa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 xml:space="preserve"> non ha una missione propria da svolgere: è chiamata a mettersi al servizio dell’unica missione, che è quella di Cristo: deve comunicare il Vangelo fino agli ultimi conf</w:t>
      </w:r>
      <w:r w:rsidR="00BC2968">
        <w:rPr>
          <w:rFonts w:ascii="Verdana" w:eastAsia="Times New Roman" w:hAnsi="Verdana" w:cs="Arial"/>
          <w:sz w:val="20"/>
          <w:szCs w:val="20"/>
          <w:lang w:eastAsia="it-IT"/>
        </w:rPr>
        <w:t>ini della terra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. Si comprende allora perché anche la parrocchia, in quanto articolazione e struttura di base della Chiesa, debba essere essenzialmente missionaria.</w:t>
      </w:r>
      <w:r w:rsidR="00702C23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La conversione è un cammino di lacrime e di gioia, di scoraggiamenti e di conquista, ma l’esito è la scoperta della bellezza e della grandezza della vita con Dio.</w:t>
      </w:r>
    </w:p>
    <w:p w:rsidR="00702C23" w:rsidRDefault="00317A45" w:rsidP="006D7D17">
      <w:pPr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E6020F">
        <w:rPr>
          <w:rFonts w:ascii="Verdana" w:eastAsia="Times New Roman" w:hAnsi="Verdana" w:cs="Arial"/>
          <w:sz w:val="20"/>
          <w:szCs w:val="20"/>
          <w:lang w:eastAsia="it-IT"/>
        </w:rPr>
        <w:t>Come Gesù si servì di un po’ di fango per dare la vista a un cieco, così ancora oggi può servirsi di noi, povere creature, per dare la vista della fede a tante anime.</w:t>
      </w:r>
    </w:p>
    <w:p w:rsidR="00E6020F" w:rsidRPr="00E6020F" w:rsidRDefault="00BC2968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Papa</w:t>
      </w:r>
      <w:r w:rsidR="00FD64C8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Bergogli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</w:t>
      </w:r>
      <w:proofErr w:type="spellEnd"/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ha ricordato che la Chiesa è in stato permanente di missione e che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tutta l’attività ab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ituale delle Chiese particolari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deve avere un carattere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missionario.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L’intimità della Chiesa con Gesù è un’intimità itinerante, </w:t>
      </w:r>
      <w:r w:rsidR="007B1E3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suppone un uscire da se stessi e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camminare e seminare sempre</w:t>
      </w:r>
      <w:r w:rsidR="005637D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nuovo, sempre più in là,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ha aggiunto Francesco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È vitale per la Chiesa non chiudersi, non sentirsi già soddisfatta e sicura 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quel che ha raggiunto. Se succede questo, la Chiesa si ammala, si ammala di abbondanza immaginaria, di abbondanza </w:t>
      </w:r>
      <w:r w:rsidR="005637D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ingannevole.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Bisogna uscire dalla propria comunità e avere l’audacia di arrivare alle periferie </w:t>
      </w:r>
      <w:r w:rsidR="005637D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più remote dove s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 sente che il vivere quotidiano</w:t>
      </w:r>
      <w:r w:rsidR="005637D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risente della mancanza della vicinanza di Dio.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</w:p>
    <w:p w:rsidR="00E6020F" w:rsidRPr="00E6020F" w:rsidRDefault="00E6020F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 </w:t>
      </w:r>
    </w:p>
    <w:p w:rsidR="00C9131C" w:rsidRDefault="005637D9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Dio, spiega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Papa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Francesco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non abbandona nessuno 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su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lla strada della vita,  anzi si premura  al benessere del nostro spirito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mostra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ndo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ci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sempre 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la sua vicinanza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on si stanca mai di tenderci la mano, coprendoci di</w:t>
      </w:r>
      <w:r w:rsidR="00C9131C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tenerezza e 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</w:t>
      </w:r>
      <w:r w:rsidR="00C9131C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misericordia inesauribile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di Padre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ecco questo è il bagaglio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che bisogna portare 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con se chi si accinge ad andare a visitare le genti vicine 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</w:t>
      </w:r>
      <w:r w:rsidR="00C9131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lontane, cioè nei luoghi ove si sente il bisogno di andare in missione per far conoscere la Parola del Dio vivente.</w:t>
      </w:r>
    </w:p>
    <w:p w:rsidR="00E6020F" w:rsidRPr="00E6020F" w:rsidRDefault="00BC3510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Bisogna cercare di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arrivare a tutti, senza escludere nessuno e tenendo in gran consider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azione le circostanze di ognuno.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Si deve arrivare a tutti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 continua Francesco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 si condividerà la gioia di essersi incontrati con Cristo. Non si tratta di andare come chi impone un nuovo obbligo, come chi si limita al rimprovero o al lamento dinanzi a quel che si consi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dera imperfetto o insufficiente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Si deve lavorare affinché il prossimo possa considerarti come un fratello, come un membro della famiglia, a cui si deve il dovuto rispetto e da cui poter app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endere che Dio è il suo Padre celeste e Gesù il fratello che si 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lastRenderedPageBreak/>
        <w:t>immolato per lui anche senza conoscerlo. Favorire che lo Spirito Santo soffi su di loro così c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he la fede porti nei loro cuori</w:t>
      </w:r>
      <w:r w:rsidR="00EB255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la redenzione 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promessa da Dio a tutti gli uomini della terra.</w:t>
      </w:r>
    </w:p>
    <w:p w:rsidR="006D7D17" w:rsidRDefault="004C26C6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 Evangelizzare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esig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 molta pazienza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l'evangelizzatore 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ci dice Papa Francesco 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cura il grano e non perde la pace pe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 la presenza della zizzania. S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 anche presentare il messaggio cristiano in maniera serena e graduale, con il profumo del Vangelo, come faceva il Signore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nostro Gesù Cristo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. Sa privilegiare, in primo luogo, l’essenziale e più necessario, cioè la bellezza dell’amore di Dio che ci parla in Cristo morto e risorto. Dall’altra parte, deve sforzarsi di 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essere creativo nei suoi metodi</w:t>
      </w:r>
      <w:r w:rsidR="00E6020F" w:rsidRPr="00E6020F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="00926E7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Ed ecco che il missionario a suo tempo diventa pastore. Il vero pastore non si atteggia da principe o da funzionario</w:t>
      </w:r>
      <w:r w:rsidR="0031545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che aspetta dagli altri la disciplina, l’osservanza delle regole, ai meccanismi organizzativi tenendosi lontano dal suo gregge, attuando la Pastorale lontano dalla gente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="0031545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incapace di favorire l’incontro con Cristo e l’incontro </w:t>
      </w:r>
    </w:p>
    <w:p w:rsidR="008852DA" w:rsidRDefault="00315455" w:rsidP="006D7D17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tra </w:t>
      </w:r>
      <w:r w:rsidR="004C26C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fratelli.</w:t>
      </w:r>
      <w:r w:rsidR="006D7D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C7760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 popolo di D</w:t>
      </w:r>
      <w:r w:rsidR="002E652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io ha bisogno del suo Pastore, i</w:t>
      </w:r>
      <w:r w:rsidR="00C7760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 Pastore conosce il su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o gregge e se ne prende cura, lo tiene unito</w:t>
      </w:r>
      <w:r w:rsidR="00C7760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con la sua sapiente guida, con la sua vicinanza</w:t>
      </w:r>
      <w:r w:rsidR="00151C72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</w:t>
      </w:r>
      <w:r w:rsidR="00C7760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ispirando quella speranza che la fede non si stanca mai di offrire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.</w:t>
      </w:r>
      <w:r w:rsidR="008852DA" w:rsidRP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Per esperienza di questa parrocchia abbiamo constatato che la </w:t>
      </w:r>
      <w:proofErr w:type="spellStart"/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missionarietà</w:t>
      </w:r>
      <w:proofErr w:type="spellEnd"/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della chiesa non conosce confini, può essere agli antipodi del mondo cosi come dietro l’angolo della sacrestia. La dove c’è</w:t>
      </w:r>
      <w:r w:rsidR="002E652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bisogno di far conoscere Dio, U</w:t>
      </w:r>
      <w:r w:rsidR="008852DA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no e Trino</w:t>
      </w:r>
      <w:r w:rsidR="002E652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 c’è bisogno di un missionario, e si è missionari a partire dalla chiesa particolare che è la propria famiglia</w:t>
      </w:r>
      <w:r w:rsidR="003462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, perché bisogna far conoscere ai propri figli la grandezza della misericordia, l’amore sconfinato</w:t>
      </w:r>
      <w:r w:rsidR="002E652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3462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Dio nutre verso ogni singola creatura di questo mondo.</w:t>
      </w:r>
    </w:p>
    <w:p w:rsidR="00792C41" w:rsidRDefault="00792C41" w:rsidP="002E4819">
      <w:pPr>
        <w:spacing w:after="0" w:line="285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792C41" w:rsidRPr="00792C41" w:rsidRDefault="00792C41" w:rsidP="002E4819">
      <w:pPr>
        <w:spacing w:after="0" w:line="285" w:lineRule="atLeast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792C41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Fonte: Salvatore Ventura</w:t>
      </w:r>
    </w:p>
    <w:p w:rsidR="00C77600" w:rsidRDefault="00C77600" w:rsidP="00E6020F">
      <w:pPr>
        <w:spacing w:after="0" w:line="285" w:lineRule="atLeas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C77600" w:rsidRDefault="00C77600" w:rsidP="00E6020F">
      <w:pPr>
        <w:spacing w:after="0" w:line="285" w:lineRule="atLeas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</w:p>
    <w:p w:rsidR="008C0313" w:rsidRDefault="008C0313" w:rsidP="00E6020F">
      <w:pPr>
        <w:spacing w:after="0" w:line="285" w:lineRule="atLeas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317A45" w:rsidRPr="00E6020F" w:rsidRDefault="00317A45"/>
    <w:sectPr w:rsidR="00317A45" w:rsidRPr="00E6020F" w:rsidSect="00B37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7A45"/>
    <w:rsid w:val="00151C72"/>
    <w:rsid w:val="002E4819"/>
    <w:rsid w:val="002E6520"/>
    <w:rsid w:val="00315455"/>
    <w:rsid w:val="00317A45"/>
    <w:rsid w:val="00346246"/>
    <w:rsid w:val="003471FB"/>
    <w:rsid w:val="003D725A"/>
    <w:rsid w:val="003D7440"/>
    <w:rsid w:val="004B3EE1"/>
    <w:rsid w:val="004C26C6"/>
    <w:rsid w:val="005637D9"/>
    <w:rsid w:val="00567FB3"/>
    <w:rsid w:val="00585189"/>
    <w:rsid w:val="006140BD"/>
    <w:rsid w:val="006D7D17"/>
    <w:rsid w:val="00702C23"/>
    <w:rsid w:val="00702D01"/>
    <w:rsid w:val="007107DD"/>
    <w:rsid w:val="00792C41"/>
    <w:rsid w:val="007B1E3A"/>
    <w:rsid w:val="007D6152"/>
    <w:rsid w:val="00820D62"/>
    <w:rsid w:val="008216A7"/>
    <w:rsid w:val="00831E5D"/>
    <w:rsid w:val="008852DA"/>
    <w:rsid w:val="008C0313"/>
    <w:rsid w:val="008F66A7"/>
    <w:rsid w:val="00926E79"/>
    <w:rsid w:val="009B41D2"/>
    <w:rsid w:val="009D3797"/>
    <w:rsid w:val="00A57A83"/>
    <w:rsid w:val="00B3725A"/>
    <w:rsid w:val="00BB7D12"/>
    <w:rsid w:val="00BC2968"/>
    <w:rsid w:val="00BC3510"/>
    <w:rsid w:val="00C77600"/>
    <w:rsid w:val="00C9131C"/>
    <w:rsid w:val="00CB20D1"/>
    <w:rsid w:val="00E046EB"/>
    <w:rsid w:val="00E6020F"/>
    <w:rsid w:val="00EB255B"/>
    <w:rsid w:val="00F42B9A"/>
    <w:rsid w:val="00F708DD"/>
    <w:rsid w:val="00F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15</cp:revision>
  <cp:lastPrinted>2013-12-01T09:42:00Z</cp:lastPrinted>
  <dcterms:created xsi:type="dcterms:W3CDTF">2013-11-18T09:35:00Z</dcterms:created>
  <dcterms:modified xsi:type="dcterms:W3CDTF">2014-06-03T03:07:00Z</dcterms:modified>
</cp:coreProperties>
</file>